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17B" w:rsidRPr="009F4A45" w:rsidRDefault="00DF517B" w:rsidP="00DF517B">
      <w:pPr>
        <w:ind w:firstLine="709"/>
        <w:jc w:val="both"/>
        <w:rPr>
          <w:rFonts w:eastAsia="Calibri"/>
          <w:b/>
          <w:sz w:val="24"/>
          <w:szCs w:val="24"/>
        </w:rPr>
      </w:pPr>
      <w:r w:rsidRPr="009F4A45">
        <w:rPr>
          <w:rFonts w:eastAsia="Calibri"/>
          <w:b/>
          <w:sz w:val="24"/>
          <w:szCs w:val="24"/>
          <w:lang w:val="x-none"/>
        </w:rPr>
        <w:t>Основная литература, необходимая для освоения дисциплины</w:t>
      </w:r>
      <w:r>
        <w:rPr>
          <w:rFonts w:eastAsia="Calibri"/>
          <w:b/>
          <w:sz w:val="24"/>
          <w:szCs w:val="24"/>
        </w:rPr>
        <w:t xml:space="preserve"> « Психология зависимостей(аддиктология)»</w:t>
      </w:r>
    </w:p>
    <w:p w:rsidR="00DF517B" w:rsidRPr="009F4A45" w:rsidRDefault="00DF517B" w:rsidP="00DF517B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DF517B" w:rsidRPr="009F4A45" w:rsidTr="00DF517B">
        <w:trPr>
          <w:trHeight w:val="340"/>
        </w:trPr>
        <w:tc>
          <w:tcPr>
            <w:tcW w:w="648" w:type="dxa"/>
            <w:vMerge w:val="restart"/>
            <w:vAlign w:val="center"/>
          </w:tcPr>
          <w:p w:rsidR="00DF517B" w:rsidRPr="009F4A45" w:rsidRDefault="00DF517B" w:rsidP="00DF517B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DF517B" w:rsidRPr="009F4A45" w:rsidRDefault="00DF517B" w:rsidP="00DF517B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912" w:type="dxa"/>
            <w:vMerge w:val="restart"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F4A4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49" w:type="dxa"/>
            <w:vMerge w:val="restart"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312" w:type="dxa"/>
            <w:vMerge w:val="restart"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496" w:type="dxa"/>
            <w:gridSpan w:val="2"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DF517B" w:rsidRPr="009F4A45" w:rsidTr="00DF517B">
        <w:trPr>
          <w:trHeight w:val="340"/>
        </w:trPr>
        <w:tc>
          <w:tcPr>
            <w:tcW w:w="648" w:type="dxa"/>
            <w:vMerge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на кафедре</w:t>
            </w:r>
          </w:p>
        </w:tc>
      </w:tr>
      <w:tr w:rsidR="00DF517B" w:rsidRPr="009F4A45" w:rsidTr="00DF517B">
        <w:trPr>
          <w:trHeight w:val="340"/>
        </w:trPr>
        <w:tc>
          <w:tcPr>
            <w:tcW w:w="648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6</w:t>
            </w:r>
          </w:p>
        </w:tc>
      </w:tr>
      <w:tr w:rsidR="00DF517B" w:rsidRPr="009F4A45" w:rsidTr="00DF517B">
        <w:trPr>
          <w:trHeight w:val="340"/>
        </w:trPr>
        <w:tc>
          <w:tcPr>
            <w:tcW w:w="648" w:type="dxa"/>
            <w:vAlign w:val="center"/>
          </w:tcPr>
          <w:p w:rsidR="00DF517B" w:rsidRPr="009F4A45" w:rsidRDefault="00DF517B" w:rsidP="00DF517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Н.Н. Иванец,</w:t>
            </w:r>
          </w:p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М.А. Кинкулькина</w:t>
            </w:r>
          </w:p>
        </w:tc>
        <w:tc>
          <w:tcPr>
            <w:tcW w:w="13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2020, Москва</w:t>
            </w:r>
          </w:p>
        </w:tc>
        <w:tc>
          <w:tcPr>
            <w:tcW w:w="1184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150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F517B" w:rsidRPr="009F4A45" w:rsidTr="00DF517B">
        <w:trPr>
          <w:trHeight w:val="340"/>
        </w:trPr>
        <w:tc>
          <w:tcPr>
            <w:tcW w:w="648" w:type="dxa"/>
            <w:vAlign w:val="center"/>
          </w:tcPr>
          <w:p w:rsidR="00DF517B" w:rsidRPr="009F4A45" w:rsidRDefault="00DF517B" w:rsidP="00DF517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DF517B" w:rsidRPr="009F4A45" w:rsidRDefault="00DF517B" w:rsidP="00DF517B">
            <w:r w:rsidRPr="009F4A45"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DF517B" w:rsidRPr="009F4A45" w:rsidRDefault="00DF517B" w:rsidP="00DF517B">
            <w:r w:rsidRPr="009F4A45">
              <w:t>Н.Н. Иванец,</w:t>
            </w:r>
          </w:p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DF517B" w:rsidRPr="009F4A45" w:rsidRDefault="00DF517B" w:rsidP="00DF517B">
            <w:r w:rsidRPr="009F4A45">
              <w:rPr>
                <w:szCs w:val="24"/>
              </w:rPr>
              <w:t>М.А. Кинкулькина</w:t>
            </w:r>
          </w:p>
        </w:tc>
        <w:tc>
          <w:tcPr>
            <w:tcW w:w="1312" w:type="dxa"/>
          </w:tcPr>
          <w:p w:rsidR="00DF517B" w:rsidRPr="009F4A45" w:rsidRDefault="00DF517B" w:rsidP="00DF517B">
            <w:r w:rsidRPr="009F4A45">
              <w:t>2019, Москва</w:t>
            </w:r>
          </w:p>
        </w:tc>
        <w:tc>
          <w:tcPr>
            <w:tcW w:w="1184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303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DF517B" w:rsidRPr="009F4A45" w:rsidTr="00DF517B">
        <w:trPr>
          <w:trHeight w:val="340"/>
        </w:trPr>
        <w:tc>
          <w:tcPr>
            <w:tcW w:w="648" w:type="dxa"/>
            <w:vAlign w:val="center"/>
          </w:tcPr>
          <w:p w:rsidR="00DF517B" w:rsidRPr="009F4A45" w:rsidRDefault="00DF517B" w:rsidP="00DF517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Н.М.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Жариков</w:t>
            </w:r>
            <w:proofErr w:type="spellEnd"/>
          </w:p>
        </w:tc>
        <w:tc>
          <w:tcPr>
            <w:tcW w:w="13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2012, Москва</w:t>
            </w:r>
          </w:p>
        </w:tc>
        <w:tc>
          <w:tcPr>
            <w:tcW w:w="1184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97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F517B" w:rsidRPr="009F4A45" w:rsidTr="00DF517B">
        <w:trPr>
          <w:trHeight w:val="340"/>
        </w:trPr>
        <w:tc>
          <w:tcPr>
            <w:tcW w:w="648" w:type="dxa"/>
            <w:vAlign w:val="center"/>
          </w:tcPr>
          <w:p w:rsidR="00DF517B" w:rsidRPr="009F4A45" w:rsidRDefault="00DF517B" w:rsidP="00DF517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Н.Г. Незнанов</w:t>
            </w:r>
          </w:p>
        </w:tc>
        <w:tc>
          <w:tcPr>
            <w:tcW w:w="13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2016, Москва</w:t>
            </w:r>
          </w:p>
        </w:tc>
        <w:tc>
          <w:tcPr>
            <w:tcW w:w="1184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DF517B" w:rsidRPr="009F4A45" w:rsidTr="00DF517B">
        <w:trPr>
          <w:trHeight w:val="340"/>
        </w:trPr>
        <w:tc>
          <w:tcPr>
            <w:tcW w:w="648" w:type="dxa"/>
            <w:vAlign w:val="center"/>
          </w:tcPr>
          <w:p w:rsidR="00DF517B" w:rsidRPr="009F4A45" w:rsidRDefault="00DF517B" w:rsidP="00DF517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Психология: учебник для вузов</w:t>
            </w:r>
          </w:p>
        </w:tc>
        <w:tc>
          <w:tcPr>
            <w:tcW w:w="1749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Р.С.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Немов</w:t>
            </w:r>
            <w:proofErr w:type="spellEnd"/>
          </w:p>
        </w:tc>
        <w:tc>
          <w:tcPr>
            <w:tcW w:w="13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Москва</w:t>
            </w:r>
          </w:p>
        </w:tc>
        <w:tc>
          <w:tcPr>
            <w:tcW w:w="1184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40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F517B" w:rsidRPr="009F4A45" w:rsidTr="00DF517B">
        <w:trPr>
          <w:trHeight w:val="340"/>
        </w:trPr>
        <w:tc>
          <w:tcPr>
            <w:tcW w:w="648" w:type="dxa"/>
            <w:vAlign w:val="center"/>
          </w:tcPr>
          <w:p w:rsidR="00DF517B" w:rsidRPr="009F4A45" w:rsidRDefault="00DF517B" w:rsidP="00DF517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 и педагогика: учебник</w:t>
            </w:r>
          </w:p>
        </w:tc>
        <w:tc>
          <w:tcPr>
            <w:tcW w:w="1749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Под ред. В.А.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9F4A45">
              <w:rPr>
                <w:sz w:val="24"/>
                <w:szCs w:val="24"/>
                <w:lang w:eastAsia="ru-RU"/>
              </w:rPr>
              <w:t>, В.П. Каширина</w:t>
            </w:r>
          </w:p>
        </w:tc>
        <w:tc>
          <w:tcPr>
            <w:tcW w:w="13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2023, Москва</w:t>
            </w:r>
          </w:p>
        </w:tc>
        <w:tc>
          <w:tcPr>
            <w:tcW w:w="1184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80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DF517B" w:rsidRPr="009F4A45" w:rsidTr="00DF517B">
        <w:trPr>
          <w:trHeight w:val="340"/>
        </w:trPr>
        <w:tc>
          <w:tcPr>
            <w:tcW w:w="648" w:type="dxa"/>
            <w:vAlign w:val="center"/>
          </w:tcPr>
          <w:p w:rsidR="00DF517B" w:rsidRPr="009F4A45" w:rsidRDefault="00DF517B" w:rsidP="00DF517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Медицинская психология: учебник</w:t>
            </w:r>
          </w:p>
        </w:tc>
        <w:tc>
          <w:tcPr>
            <w:tcW w:w="1749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В.Д. Менделевич</w:t>
            </w:r>
          </w:p>
        </w:tc>
        <w:tc>
          <w:tcPr>
            <w:tcW w:w="1312" w:type="dxa"/>
          </w:tcPr>
          <w:p w:rsidR="00DF517B" w:rsidRPr="009F4A45" w:rsidRDefault="00DF517B" w:rsidP="00DF517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Ростов н/Д</w:t>
            </w:r>
          </w:p>
        </w:tc>
        <w:tc>
          <w:tcPr>
            <w:tcW w:w="1184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295</w:t>
            </w:r>
          </w:p>
        </w:tc>
        <w:tc>
          <w:tcPr>
            <w:tcW w:w="1312" w:type="dxa"/>
            <w:vAlign w:val="center"/>
          </w:tcPr>
          <w:p w:rsidR="00DF517B" w:rsidRPr="009F4A45" w:rsidRDefault="00DF517B" w:rsidP="00DF5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F517B" w:rsidTr="00DF51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117" w:type="dxa"/>
            <w:gridSpan w:val="6"/>
          </w:tcPr>
          <w:p w:rsidR="00DF517B" w:rsidRDefault="00DF517B" w:rsidP="00DF517B"/>
        </w:tc>
      </w:tr>
    </w:tbl>
    <w:p w:rsidR="00BC7320" w:rsidRDefault="00BC7320" w:rsidP="00BC7320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BC7320" w:rsidRPr="00BC7320" w:rsidRDefault="00BC7320" w:rsidP="00BC7320">
      <w:pPr>
        <w:ind w:firstLine="709"/>
        <w:jc w:val="both"/>
        <w:rPr>
          <w:rFonts w:eastAsia="Calibri"/>
          <w:b/>
          <w:sz w:val="24"/>
          <w:szCs w:val="24"/>
          <w:lang w:val="x-none"/>
        </w:rPr>
      </w:pPr>
      <w:bookmarkStart w:id="0" w:name="_GoBack"/>
      <w:bookmarkEnd w:id="0"/>
      <w:r w:rsidRPr="00BC7320">
        <w:rPr>
          <w:rFonts w:eastAsia="Calibri"/>
          <w:b/>
          <w:sz w:val="24"/>
          <w:szCs w:val="24"/>
        </w:rPr>
        <w:t>Дополнитель</w:t>
      </w:r>
      <w:proofErr w:type="spellStart"/>
      <w:r w:rsidRPr="00BC7320">
        <w:rPr>
          <w:rFonts w:eastAsia="Calibri"/>
          <w:b/>
          <w:sz w:val="24"/>
          <w:szCs w:val="24"/>
          <w:lang w:val="x-none"/>
        </w:rPr>
        <w:t>ная</w:t>
      </w:r>
      <w:proofErr w:type="spellEnd"/>
      <w:r w:rsidRPr="00BC7320">
        <w:rPr>
          <w:rFonts w:eastAsia="Calibri"/>
          <w:b/>
          <w:sz w:val="24"/>
          <w:szCs w:val="24"/>
          <w:lang w:val="x-none"/>
        </w:rPr>
        <w:t xml:space="preserve"> литература, необходимая для освоения дисциплины</w:t>
      </w:r>
    </w:p>
    <w:p w:rsidR="00BC7320" w:rsidRPr="00BC7320" w:rsidRDefault="00BC7320" w:rsidP="00BC7320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BC7320" w:rsidRPr="00BC7320" w:rsidTr="0072668E">
        <w:trPr>
          <w:trHeight w:val="340"/>
        </w:trPr>
        <w:tc>
          <w:tcPr>
            <w:tcW w:w="688" w:type="dxa"/>
            <w:vMerge w:val="restart"/>
            <w:vAlign w:val="center"/>
          </w:tcPr>
          <w:p w:rsidR="00BC7320" w:rsidRPr="00BC7320" w:rsidRDefault="00BC7320" w:rsidP="00BC7320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BC7320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BC7320" w:rsidRPr="00BC7320" w:rsidRDefault="00BC7320" w:rsidP="00BC7320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BC7320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BC732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</w:rPr>
            </w:pPr>
            <w:r w:rsidRPr="00BC7320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</w:rPr>
            </w:pPr>
            <w:r w:rsidRPr="00BC7320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</w:rPr>
            </w:pPr>
            <w:r w:rsidRPr="00BC7320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BC7320" w:rsidRPr="00BC7320" w:rsidTr="0072668E">
        <w:trPr>
          <w:trHeight w:val="340"/>
        </w:trPr>
        <w:tc>
          <w:tcPr>
            <w:tcW w:w="688" w:type="dxa"/>
            <w:vMerge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</w:rPr>
            </w:pPr>
            <w:r w:rsidRPr="00BC7320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BC7320" w:rsidRPr="00BC7320" w:rsidRDefault="00BC7320" w:rsidP="00BC7320">
            <w:pPr>
              <w:jc w:val="center"/>
              <w:rPr>
                <w:b/>
                <w:sz w:val="24"/>
                <w:szCs w:val="24"/>
              </w:rPr>
            </w:pPr>
            <w:r w:rsidRPr="00BC7320">
              <w:rPr>
                <w:b/>
                <w:sz w:val="24"/>
                <w:szCs w:val="24"/>
              </w:rPr>
              <w:t>на кафедре</w:t>
            </w:r>
          </w:p>
        </w:tc>
      </w:tr>
      <w:tr w:rsidR="00BC7320" w:rsidRPr="00BC7320" w:rsidTr="0072668E">
        <w:trPr>
          <w:trHeight w:val="181"/>
        </w:trPr>
        <w:tc>
          <w:tcPr>
            <w:tcW w:w="688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  <w:r w:rsidRPr="00BC7320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  <w:r w:rsidRPr="00BC7320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  <w:r w:rsidRPr="00BC7320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  <w:r w:rsidRPr="00BC7320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  <w:r w:rsidRPr="00BC7320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  <w:r w:rsidRPr="00BC7320">
              <w:rPr>
                <w:sz w:val="24"/>
                <w:szCs w:val="24"/>
              </w:rPr>
              <w:t>6</w:t>
            </w:r>
          </w:p>
        </w:tc>
      </w:tr>
      <w:tr w:rsidR="00BC7320" w:rsidRPr="00BC7320" w:rsidTr="0072668E">
        <w:trPr>
          <w:trHeight w:val="340"/>
        </w:trPr>
        <w:tc>
          <w:tcPr>
            <w:tcW w:w="688" w:type="dxa"/>
            <w:vAlign w:val="center"/>
          </w:tcPr>
          <w:p w:rsidR="00BC7320" w:rsidRPr="00BC7320" w:rsidRDefault="00BC7320" w:rsidP="00BC7320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BC7320" w:rsidRPr="00BC7320" w:rsidRDefault="00BC7320" w:rsidP="00BC7320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BC7320">
              <w:rPr>
                <w:sz w:val="24"/>
                <w:szCs w:val="20"/>
                <w:lang w:eastAsia="ru-RU"/>
              </w:rPr>
              <w:t xml:space="preserve">Психология отклоняющегося поведения. Зависимое поведение: мультимедийное учебное пособие </w:t>
            </w:r>
          </w:p>
        </w:tc>
        <w:tc>
          <w:tcPr>
            <w:tcW w:w="1902" w:type="dxa"/>
          </w:tcPr>
          <w:p w:rsidR="00BC7320" w:rsidRPr="00BC7320" w:rsidRDefault="00BC7320" w:rsidP="00BC7320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0"/>
                <w:lang w:eastAsia="ru-RU"/>
              </w:rPr>
              <w:t xml:space="preserve">В. Б. Никишина, И. В., </w:t>
            </w:r>
            <w:proofErr w:type="spellStart"/>
            <w:r w:rsidRPr="00BC7320">
              <w:rPr>
                <w:sz w:val="24"/>
                <w:szCs w:val="20"/>
                <w:lang w:eastAsia="ru-RU"/>
              </w:rPr>
              <w:t>Запесоцкая</w:t>
            </w:r>
            <w:proofErr w:type="spellEnd"/>
            <w:r w:rsidRPr="00BC7320">
              <w:rPr>
                <w:sz w:val="24"/>
                <w:szCs w:val="20"/>
                <w:lang w:eastAsia="ru-RU"/>
              </w:rPr>
              <w:t xml:space="preserve">, М. Ю., </w:t>
            </w:r>
            <w:proofErr w:type="spellStart"/>
            <w:r w:rsidRPr="00BC7320">
              <w:rPr>
                <w:sz w:val="24"/>
                <w:szCs w:val="20"/>
                <w:lang w:eastAsia="ru-RU"/>
              </w:rPr>
              <w:t>Казарян</w:t>
            </w:r>
            <w:proofErr w:type="spellEnd"/>
            <w:r w:rsidRPr="00BC7320">
              <w:rPr>
                <w:sz w:val="24"/>
                <w:szCs w:val="20"/>
                <w:lang w:eastAsia="ru-RU"/>
              </w:rPr>
              <w:t xml:space="preserve">; В. Б. </w:t>
            </w:r>
          </w:p>
        </w:tc>
        <w:tc>
          <w:tcPr>
            <w:tcW w:w="1421" w:type="dxa"/>
          </w:tcPr>
          <w:p w:rsidR="00BC7320" w:rsidRPr="00BC7320" w:rsidRDefault="00BC7320" w:rsidP="00BC7320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0"/>
                <w:lang w:eastAsia="ru-RU"/>
              </w:rPr>
              <w:t>Кур. гос. мед. ун-т. – Курск, 2020</w:t>
            </w:r>
          </w:p>
        </w:tc>
        <w:tc>
          <w:tcPr>
            <w:tcW w:w="1280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  <w:lang w:val="en-US"/>
              </w:rPr>
            </w:pPr>
            <w:r w:rsidRPr="00BC7320">
              <w:rPr>
                <w:lang w:val="en-US"/>
              </w:rPr>
              <w:t>http://rsmu.informsystema.ru</w:t>
            </w:r>
          </w:p>
        </w:tc>
        <w:tc>
          <w:tcPr>
            <w:tcW w:w="1421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C7320" w:rsidRPr="00BC7320" w:rsidTr="0072668E">
        <w:trPr>
          <w:trHeight w:val="340"/>
        </w:trPr>
        <w:tc>
          <w:tcPr>
            <w:tcW w:w="688" w:type="dxa"/>
            <w:vAlign w:val="center"/>
          </w:tcPr>
          <w:p w:rsidR="00BC7320" w:rsidRPr="00BC7320" w:rsidRDefault="00BC7320" w:rsidP="00BC7320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BC7320" w:rsidRPr="00BC7320" w:rsidRDefault="00BC7320" w:rsidP="00BC7320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0"/>
                <w:lang w:eastAsia="ru-RU"/>
              </w:rPr>
              <w:t>Девиантное поведение личности и группы [Электронный ресурс]: учеб. пособие</w:t>
            </w:r>
          </w:p>
        </w:tc>
        <w:tc>
          <w:tcPr>
            <w:tcW w:w="1902" w:type="dxa"/>
          </w:tcPr>
          <w:p w:rsidR="00BC7320" w:rsidRPr="00BC7320" w:rsidRDefault="00BC7320" w:rsidP="00BC7320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0"/>
                <w:lang w:eastAsia="ru-RU"/>
              </w:rPr>
              <w:t xml:space="preserve">Е. В. </w:t>
            </w:r>
            <w:proofErr w:type="spellStart"/>
            <w:r w:rsidRPr="00BC7320">
              <w:rPr>
                <w:sz w:val="24"/>
                <w:szCs w:val="20"/>
                <w:lang w:eastAsia="ru-RU"/>
              </w:rPr>
              <w:t>Змановская</w:t>
            </w:r>
            <w:proofErr w:type="spellEnd"/>
            <w:r w:rsidRPr="00BC7320">
              <w:rPr>
                <w:sz w:val="24"/>
                <w:szCs w:val="20"/>
                <w:lang w:eastAsia="ru-RU"/>
              </w:rPr>
              <w:t>, В. Ю. Рыбников</w:t>
            </w:r>
          </w:p>
        </w:tc>
        <w:tc>
          <w:tcPr>
            <w:tcW w:w="1421" w:type="dxa"/>
          </w:tcPr>
          <w:p w:rsidR="00BC7320" w:rsidRPr="00BC7320" w:rsidRDefault="00BC7320" w:rsidP="00BC7320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0"/>
                <w:lang w:eastAsia="ru-RU"/>
              </w:rPr>
              <w:t>Санкт-Петербург: Питер, 2016</w:t>
            </w:r>
          </w:p>
        </w:tc>
        <w:tc>
          <w:tcPr>
            <w:tcW w:w="1280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  <w:r w:rsidRPr="00BC7320">
              <w:t>http://ibooks.ru</w:t>
            </w:r>
          </w:p>
        </w:tc>
        <w:tc>
          <w:tcPr>
            <w:tcW w:w="1421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</w:p>
        </w:tc>
      </w:tr>
      <w:tr w:rsidR="00BC7320" w:rsidRPr="00BC7320" w:rsidTr="0072668E">
        <w:trPr>
          <w:trHeight w:val="340"/>
        </w:trPr>
        <w:tc>
          <w:tcPr>
            <w:tcW w:w="688" w:type="dxa"/>
            <w:vAlign w:val="center"/>
          </w:tcPr>
          <w:p w:rsidR="00BC7320" w:rsidRPr="00BC7320" w:rsidRDefault="00BC7320" w:rsidP="00BC7320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BC7320" w:rsidRPr="00BC7320" w:rsidRDefault="00BC7320" w:rsidP="00BC7320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902" w:type="dxa"/>
          </w:tcPr>
          <w:p w:rsidR="00BC7320" w:rsidRPr="00BC7320" w:rsidRDefault="00BC7320" w:rsidP="00BC7320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0"/>
                <w:lang w:eastAsia="ru-RU"/>
              </w:rPr>
              <w:t>Незнанов Н.Г.</w:t>
            </w:r>
          </w:p>
        </w:tc>
        <w:tc>
          <w:tcPr>
            <w:tcW w:w="1421" w:type="dxa"/>
          </w:tcPr>
          <w:p w:rsidR="00BC7320" w:rsidRPr="00BC7320" w:rsidRDefault="00BC7320" w:rsidP="00BC7320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0"/>
                <w:lang w:eastAsia="ru-RU"/>
              </w:rPr>
              <w:t>2016, М.: «ГЕОТАР-Медиа»</w:t>
            </w:r>
          </w:p>
        </w:tc>
        <w:tc>
          <w:tcPr>
            <w:tcW w:w="1280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  <w:r w:rsidRPr="00BC7320">
              <w:rPr>
                <w:sz w:val="24"/>
                <w:szCs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BC7320" w:rsidRPr="00BC7320" w:rsidRDefault="00BC7320" w:rsidP="00BC7320">
            <w:pPr>
              <w:jc w:val="center"/>
              <w:rPr>
                <w:sz w:val="24"/>
                <w:szCs w:val="24"/>
              </w:rPr>
            </w:pPr>
            <w:r w:rsidRPr="00BC7320">
              <w:rPr>
                <w:sz w:val="24"/>
                <w:szCs w:val="24"/>
              </w:rPr>
              <w:t>5</w:t>
            </w:r>
          </w:p>
        </w:tc>
      </w:tr>
    </w:tbl>
    <w:p w:rsidR="00BC7320" w:rsidRDefault="00BC7320" w:rsidP="00BC7320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BC7320" w:rsidRDefault="00BC7320" w:rsidP="00BC7320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BC7320" w:rsidRPr="00BC7320" w:rsidRDefault="00BC7320" w:rsidP="00BC7320">
      <w:pPr>
        <w:ind w:firstLine="709"/>
        <w:jc w:val="both"/>
        <w:rPr>
          <w:rFonts w:eastAsia="Calibri"/>
          <w:b/>
          <w:sz w:val="24"/>
          <w:szCs w:val="24"/>
        </w:rPr>
      </w:pPr>
      <w:r w:rsidRPr="00BC7320">
        <w:rPr>
          <w:rFonts w:eastAsia="Calibri"/>
          <w:b/>
          <w:sz w:val="24"/>
          <w:szCs w:val="24"/>
        </w:rPr>
        <w:t xml:space="preserve"> Методические указания для обучающихся по освоению дисциплины </w:t>
      </w:r>
    </w:p>
    <w:p w:rsidR="00BC7320" w:rsidRPr="00BC7320" w:rsidRDefault="00BC7320" w:rsidP="00BC7320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641"/>
        <w:gridCol w:w="2122"/>
        <w:gridCol w:w="1218"/>
        <w:gridCol w:w="1347"/>
        <w:gridCol w:w="1347"/>
      </w:tblGrid>
      <w:tr w:rsidR="00BC7320" w:rsidRPr="00BC7320" w:rsidTr="0072668E">
        <w:trPr>
          <w:trHeight w:val="340"/>
        </w:trPr>
        <w:tc>
          <w:tcPr>
            <w:tcW w:w="713" w:type="dxa"/>
            <w:vMerge w:val="restart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п/№</w:t>
            </w:r>
          </w:p>
        </w:tc>
        <w:tc>
          <w:tcPr>
            <w:tcW w:w="2882" w:type="dxa"/>
            <w:vMerge w:val="restart"/>
            <w:shd w:val="clear" w:color="auto" w:fill="auto"/>
          </w:tcPr>
          <w:p w:rsidR="00BC7320" w:rsidRPr="00BC7320" w:rsidRDefault="00BC7320" w:rsidP="00BC7320">
            <w:pPr>
              <w:jc w:val="both"/>
              <w:rPr>
                <w:vertAlign w:val="superscript"/>
              </w:rPr>
            </w:pPr>
            <w:r w:rsidRPr="00BC7320">
              <w:t>Наименование</w:t>
            </w:r>
          </w:p>
        </w:tc>
        <w:tc>
          <w:tcPr>
            <w:tcW w:w="2311" w:type="dxa"/>
            <w:vMerge w:val="restart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Авторы</w:t>
            </w:r>
          </w:p>
        </w:tc>
        <w:tc>
          <w:tcPr>
            <w:tcW w:w="1317" w:type="dxa"/>
            <w:vMerge w:val="restart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Год, место издания</w:t>
            </w:r>
          </w:p>
        </w:tc>
        <w:tc>
          <w:tcPr>
            <w:tcW w:w="2918" w:type="dxa"/>
            <w:gridSpan w:val="2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Кол-во экземпляров</w:t>
            </w:r>
          </w:p>
        </w:tc>
      </w:tr>
      <w:tr w:rsidR="00BC7320" w:rsidRPr="00BC7320" w:rsidTr="0072668E">
        <w:trPr>
          <w:trHeight w:val="340"/>
        </w:trPr>
        <w:tc>
          <w:tcPr>
            <w:tcW w:w="713" w:type="dxa"/>
            <w:vMerge/>
            <w:shd w:val="clear" w:color="auto" w:fill="auto"/>
          </w:tcPr>
          <w:p w:rsidR="00BC7320" w:rsidRPr="00BC7320" w:rsidRDefault="00BC7320" w:rsidP="00BC7320">
            <w:pPr>
              <w:jc w:val="both"/>
            </w:pPr>
          </w:p>
        </w:tc>
        <w:tc>
          <w:tcPr>
            <w:tcW w:w="2882" w:type="dxa"/>
            <w:vMerge/>
            <w:shd w:val="clear" w:color="auto" w:fill="auto"/>
          </w:tcPr>
          <w:p w:rsidR="00BC7320" w:rsidRPr="00BC7320" w:rsidRDefault="00BC7320" w:rsidP="00BC7320">
            <w:pPr>
              <w:jc w:val="both"/>
            </w:pPr>
          </w:p>
        </w:tc>
        <w:tc>
          <w:tcPr>
            <w:tcW w:w="2311" w:type="dxa"/>
            <w:vMerge/>
            <w:shd w:val="clear" w:color="auto" w:fill="auto"/>
          </w:tcPr>
          <w:p w:rsidR="00BC7320" w:rsidRPr="00BC7320" w:rsidRDefault="00BC7320" w:rsidP="00BC7320">
            <w:pPr>
              <w:jc w:val="both"/>
            </w:pPr>
          </w:p>
        </w:tc>
        <w:tc>
          <w:tcPr>
            <w:tcW w:w="1317" w:type="dxa"/>
            <w:vMerge/>
            <w:shd w:val="clear" w:color="auto" w:fill="auto"/>
          </w:tcPr>
          <w:p w:rsidR="00BC7320" w:rsidRPr="00BC7320" w:rsidRDefault="00BC7320" w:rsidP="00BC7320">
            <w:pPr>
              <w:jc w:val="both"/>
            </w:pPr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 xml:space="preserve">в </w:t>
            </w:r>
            <w:proofErr w:type="spellStart"/>
            <w:r w:rsidRPr="00BC7320">
              <w:t>библиоте-ке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на кафедре</w:t>
            </w:r>
          </w:p>
        </w:tc>
      </w:tr>
      <w:tr w:rsidR="00BC7320" w:rsidRPr="00BC7320" w:rsidTr="0072668E">
        <w:trPr>
          <w:trHeight w:val="340"/>
        </w:trPr>
        <w:tc>
          <w:tcPr>
            <w:tcW w:w="713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1</w:t>
            </w:r>
          </w:p>
        </w:tc>
        <w:tc>
          <w:tcPr>
            <w:tcW w:w="2882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2</w:t>
            </w:r>
          </w:p>
        </w:tc>
        <w:tc>
          <w:tcPr>
            <w:tcW w:w="2311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3</w:t>
            </w:r>
          </w:p>
        </w:tc>
        <w:tc>
          <w:tcPr>
            <w:tcW w:w="1317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4</w:t>
            </w:r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7</w:t>
            </w:r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8</w:t>
            </w:r>
          </w:p>
        </w:tc>
      </w:tr>
      <w:tr w:rsidR="00BC7320" w:rsidRPr="00BC7320" w:rsidTr="0072668E">
        <w:trPr>
          <w:trHeight w:val="2857"/>
        </w:trPr>
        <w:tc>
          <w:tcPr>
            <w:tcW w:w="713" w:type="dxa"/>
            <w:shd w:val="clear" w:color="auto" w:fill="auto"/>
          </w:tcPr>
          <w:p w:rsidR="00BC7320" w:rsidRPr="00BC7320" w:rsidRDefault="00BC7320" w:rsidP="00BC7320">
            <w:pPr>
              <w:widowControl/>
              <w:autoSpaceDE/>
              <w:autoSpaceDN/>
              <w:jc w:val="both"/>
            </w:pPr>
            <w:r w:rsidRPr="00BC7320">
              <w:t>1.</w:t>
            </w:r>
          </w:p>
        </w:tc>
        <w:tc>
          <w:tcPr>
            <w:tcW w:w="2882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 xml:space="preserve">Психология зависимого поведения [Электронный ресурс]: учеб. пособие </w:t>
            </w:r>
          </w:p>
        </w:tc>
        <w:tc>
          <w:tcPr>
            <w:tcW w:w="2311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 xml:space="preserve">Н. Н. </w:t>
            </w:r>
            <w:proofErr w:type="spellStart"/>
            <w:r w:rsidRPr="00BC7320">
              <w:t>Мехтиханова</w:t>
            </w:r>
            <w:proofErr w:type="spellEnd"/>
          </w:p>
        </w:tc>
        <w:tc>
          <w:tcPr>
            <w:tcW w:w="1317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Москва: ФЛИНТА, 2014.</w:t>
            </w:r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  <w:rPr>
                <w:lang w:val="en-US"/>
              </w:rPr>
            </w:pPr>
            <w:r w:rsidRPr="00BC7320">
              <w:rPr>
                <w:lang w:val="en-US"/>
              </w:rPr>
              <w:t xml:space="preserve">http://marc.rsmu.ru:8020/marcweb2/Default.asp </w:t>
            </w:r>
            <w:r w:rsidRPr="00BC7320">
              <w:t>нет</w:t>
            </w:r>
            <w:r w:rsidRPr="00BC7320">
              <w:rPr>
                <w:lang w:val="en-US"/>
              </w:rPr>
              <w:t xml:space="preserve"> https://www.stude ntlibrary.ru/book/I SBN97859765015 53.html</w:t>
            </w:r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  <w:rPr>
                <w:lang w:val="en-US"/>
              </w:rPr>
            </w:pPr>
          </w:p>
        </w:tc>
      </w:tr>
      <w:tr w:rsidR="00BC7320" w:rsidRPr="00BC7320" w:rsidTr="0072668E">
        <w:trPr>
          <w:trHeight w:val="1890"/>
        </w:trPr>
        <w:tc>
          <w:tcPr>
            <w:tcW w:w="713" w:type="dxa"/>
            <w:shd w:val="clear" w:color="auto" w:fill="auto"/>
          </w:tcPr>
          <w:p w:rsidR="00BC7320" w:rsidRPr="00BC7320" w:rsidRDefault="00BC7320" w:rsidP="00BC7320">
            <w:pPr>
              <w:widowControl/>
              <w:autoSpaceDE/>
              <w:autoSpaceDN/>
              <w:jc w:val="both"/>
            </w:pPr>
            <w:r w:rsidRPr="00BC7320">
              <w:t>2.</w:t>
            </w:r>
          </w:p>
        </w:tc>
        <w:tc>
          <w:tcPr>
            <w:tcW w:w="2882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Профилактика аддиктивного поведения в молодежной среде</w:t>
            </w:r>
          </w:p>
        </w:tc>
        <w:tc>
          <w:tcPr>
            <w:tcW w:w="2311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Бойко Е.О.</w:t>
            </w:r>
          </w:p>
          <w:p w:rsidR="00BC7320" w:rsidRPr="00BC7320" w:rsidRDefault="00BC7320" w:rsidP="00BC7320">
            <w:pPr>
              <w:jc w:val="both"/>
            </w:pPr>
            <w:r w:rsidRPr="00BC7320">
              <w:t>Ложникова Л.Е.</w:t>
            </w:r>
          </w:p>
          <w:p w:rsidR="00BC7320" w:rsidRPr="00BC7320" w:rsidRDefault="00BC7320" w:rsidP="00BC7320">
            <w:pPr>
              <w:jc w:val="both"/>
            </w:pPr>
            <w:r w:rsidRPr="00BC7320">
              <w:t>Зайцева О.Г.</w:t>
            </w:r>
          </w:p>
          <w:p w:rsidR="00BC7320" w:rsidRPr="00BC7320" w:rsidRDefault="00BC7320" w:rsidP="00BC7320">
            <w:pPr>
              <w:widowControl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4"/>
                <w:lang w:eastAsia="ru-RU"/>
              </w:rPr>
              <w:t>Агеев М.И.</w:t>
            </w:r>
          </w:p>
          <w:p w:rsidR="00BC7320" w:rsidRPr="00BC7320" w:rsidRDefault="00BC7320" w:rsidP="00BC7320">
            <w:pPr>
              <w:widowControl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4"/>
                <w:lang w:eastAsia="ru-RU"/>
              </w:rPr>
              <w:t>Стрижев В.А.</w:t>
            </w:r>
          </w:p>
          <w:p w:rsidR="00BC7320" w:rsidRPr="00BC7320" w:rsidRDefault="00BC7320" w:rsidP="00BC7320">
            <w:pPr>
              <w:jc w:val="both"/>
            </w:pPr>
            <w:proofErr w:type="spellStart"/>
            <w:r w:rsidRPr="00BC7320">
              <w:t>МыльниковаЮ.А</w:t>
            </w:r>
            <w:proofErr w:type="spellEnd"/>
            <w:r w:rsidRPr="00BC7320">
              <w:t>.</w:t>
            </w:r>
          </w:p>
        </w:tc>
        <w:tc>
          <w:tcPr>
            <w:tcW w:w="1317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2011, Красно-дар, КубГМУ</w:t>
            </w:r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300</w:t>
            </w:r>
          </w:p>
        </w:tc>
      </w:tr>
      <w:tr w:rsidR="00BC7320" w:rsidRPr="00BC7320" w:rsidTr="0072668E">
        <w:trPr>
          <w:trHeight w:val="2168"/>
        </w:trPr>
        <w:tc>
          <w:tcPr>
            <w:tcW w:w="713" w:type="dxa"/>
            <w:shd w:val="clear" w:color="auto" w:fill="auto"/>
          </w:tcPr>
          <w:p w:rsidR="00BC7320" w:rsidRPr="00BC7320" w:rsidRDefault="00BC7320" w:rsidP="00BC7320">
            <w:pPr>
              <w:widowControl/>
              <w:autoSpaceDE/>
              <w:autoSpaceDN/>
              <w:jc w:val="both"/>
            </w:pPr>
            <w:r w:rsidRPr="00BC7320">
              <w:t>3.</w:t>
            </w:r>
          </w:p>
        </w:tc>
        <w:tc>
          <w:tcPr>
            <w:tcW w:w="2882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Профилактика никотиновой зависимости в молодежной среде</w:t>
            </w:r>
          </w:p>
          <w:p w:rsidR="00BC7320" w:rsidRPr="00BC7320" w:rsidRDefault="00BC7320" w:rsidP="00BC7320">
            <w:pPr>
              <w:jc w:val="both"/>
            </w:pPr>
          </w:p>
        </w:tc>
        <w:tc>
          <w:tcPr>
            <w:tcW w:w="2311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Бойко Е.О.</w:t>
            </w:r>
          </w:p>
          <w:p w:rsidR="00BC7320" w:rsidRPr="00BC7320" w:rsidRDefault="00BC7320" w:rsidP="00BC7320">
            <w:pPr>
              <w:jc w:val="both"/>
            </w:pPr>
            <w:r w:rsidRPr="00BC7320">
              <w:t>Ложникова Л.Е.</w:t>
            </w:r>
          </w:p>
          <w:p w:rsidR="00BC7320" w:rsidRPr="00BC7320" w:rsidRDefault="00BC7320" w:rsidP="00BC7320">
            <w:pPr>
              <w:jc w:val="both"/>
            </w:pPr>
            <w:r w:rsidRPr="00BC7320">
              <w:t>Зайцева О.Г.</w:t>
            </w:r>
          </w:p>
          <w:p w:rsidR="00BC7320" w:rsidRPr="00BC7320" w:rsidRDefault="00BC7320" w:rsidP="00BC7320">
            <w:pPr>
              <w:widowControl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4"/>
                <w:lang w:eastAsia="ru-RU"/>
              </w:rPr>
              <w:t>Агеев М.И.</w:t>
            </w:r>
          </w:p>
          <w:p w:rsidR="00BC7320" w:rsidRPr="00BC7320" w:rsidRDefault="00BC7320" w:rsidP="00BC7320">
            <w:pPr>
              <w:widowControl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C7320">
              <w:rPr>
                <w:sz w:val="24"/>
                <w:szCs w:val="24"/>
                <w:lang w:eastAsia="ru-RU"/>
              </w:rPr>
              <w:t>Стрижев В.А.</w:t>
            </w:r>
          </w:p>
          <w:p w:rsidR="00BC7320" w:rsidRPr="00BC7320" w:rsidRDefault="00BC7320" w:rsidP="00BC7320">
            <w:pPr>
              <w:jc w:val="both"/>
            </w:pPr>
            <w:r w:rsidRPr="00BC7320">
              <w:t>Мыльникова Ю.А.</w:t>
            </w:r>
          </w:p>
        </w:tc>
        <w:tc>
          <w:tcPr>
            <w:tcW w:w="1317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2011, Красно-дар, КубГМУ</w:t>
            </w:r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276</w:t>
            </w:r>
          </w:p>
        </w:tc>
        <w:tc>
          <w:tcPr>
            <w:tcW w:w="1459" w:type="dxa"/>
            <w:shd w:val="clear" w:color="auto" w:fill="auto"/>
          </w:tcPr>
          <w:p w:rsidR="00BC7320" w:rsidRPr="00BC7320" w:rsidRDefault="00BC7320" w:rsidP="00BC7320">
            <w:pPr>
              <w:jc w:val="both"/>
            </w:pPr>
            <w:r w:rsidRPr="00BC7320">
              <w:t>20</w:t>
            </w:r>
          </w:p>
        </w:tc>
      </w:tr>
    </w:tbl>
    <w:p w:rsidR="00BC7320" w:rsidRPr="00BC7320" w:rsidRDefault="00BC7320" w:rsidP="00BC7320">
      <w:pPr>
        <w:tabs>
          <w:tab w:val="left" w:pos="3000"/>
        </w:tabs>
        <w:jc w:val="both"/>
        <w:rPr>
          <w:b/>
          <w:sz w:val="24"/>
          <w:szCs w:val="24"/>
        </w:rPr>
      </w:pPr>
    </w:p>
    <w:p w:rsidR="00565549" w:rsidRDefault="00565549"/>
    <w:sectPr w:rsidR="00565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D7BE8"/>
    <w:multiLevelType w:val="hybridMultilevel"/>
    <w:tmpl w:val="E6481108"/>
    <w:lvl w:ilvl="0" w:tplc="CD8299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FDC1BC3"/>
    <w:multiLevelType w:val="hybridMultilevel"/>
    <w:tmpl w:val="B1EE7F50"/>
    <w:lvl w:ilvl="0" w:tplc="5AC48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D06"/>
    <w:rsid w:val="00565549"/>
    <w:rsid w:val="00A15D06"/>
    <w:rsid w:val="00BC7320"/>
    <w:rsid w:val="00D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5248C"/>
  <w15:chartTrackingRefBased/>
  <w15:docId w15:val="{B8E43B9B-1808-46F4-81A5-CBCC0121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51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2026-02-09T08:58:00Z</dcterms:created>
  <dcterms:modified xsi:type="dcterms:W3CDTF">2026-02-09T09:01:00Z</dcterms:modified>
</cp:coreProperties>
</file>